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F7B" w:rsidRPr="00CE07A5" w:rsidRDefault="00D20F7B" w:rsidP="00CE07A5">
      <w:pPr>
        <w:rPr>
          <w:b/>
          <w:sz w:val="28"/>
          <w:szCs w:val="28"/>
        </w:rPr>
      </w:pPr>
    </w:p>
    <w:p w:rsidR="00CE07A5" w:rsidRDefault="00CE07A5" w:rsidP="003F1F7A">
      <w:pPr>
        <w:jc w:val="center"/>
        <w:rPr>
          <w:b/>
          <w:sz w:val="28"/>
          <w:szCs w:val="28"/>
        </w:rPr>
      </w:pPr>
      <w:r w:rsidRPr="0056742E">
        <w:rPr>
          <w:noProof/>
        </w:rPr>
        <w:drawing>
          <wp:inline distT="0" distB="0" distL="0" distR="0">
            <wp:extent cx="504825" cy="614680"/>
            <wp:effectExtent l="0" t="0" r="9525" b="0"/>
            <wp:docPr id="1" name="Paveikslėlis 1" descr="HERB_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SP"/>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4825" cy="614680"/>
                    </a:xfrm>
                    <a:prstGeom prst="rect">
                      <a:avLst/>
                    </a:prstGeom>
                    <a:noFill/>
                    <a:ln>
                      <a:noFill/>
                    </a:ln>
                  </pic:spPr>
                </pic:pic>
              </a:graphicData>
            </a:graphic>
          </wp:inline>
        </w:drawing>
      </w:r>
      <w:bookmarkStart w:id="0" w:name="_GoBack"/>
      <w:bookmarkEnd w:id="0"/>
    </w:p>
    <w:p w:rsidR="003F1F7A" w:rsidRPr="003F1F7A" w:rsidRDefault="003F1F7A" w:rsidP="003F1F7A">
      <w:pPr>
        <w:jc w:val="center"/>
        <w:rPr>
          <w:b/>
          <w:sz w:val="16"/>
          <w:szCs w:val="16"/>
        </w:rPr>
      </w:pPr>
    </w:p>
    <w:p w:rsidR="00D20F7B" w:rsidRPr="00CE07A5" w:rsidRDefault="00D20F7B" w:rsidP="00D20F7B">
      <w:pPr>
        <w:jc w:val="center"/>
        <w:rPr>
          <w:b/>
          <w:sz w:val="28"/>
          <w:szCs w:val="28"/>
        </w:rPr>
      </w:pPr>
      <w:r w:rsidRPr="00CE07A5">
        <w:rPr>
          <w:b/>
          <w:sz w:val="28"/>
          <w:szCs w:val="28"/>
        </w:rPr>
        <w:t>KLAIPĖDOS RAJONO SAVIVALDYBĖS TARYBA</w:t>
      </w:r>
    </w:p>
    <w:p w:rsidR="00D20F7B" w:rsidRPr="00CE07A5" w:rsidRDefault="00D20F7B" w:rsidP="00D20F7B">
      <w:pPr>
        <w:jc w:val="center"/>
        <w:rPr>
          <w:b/>
          <w:sz w:val="24"/>
          <w:szCs w:val="24"/>
        </w:rPr>
      </w:pPr>
    </w:p>
    <w:p w:rsidR="00D20F7B" w:rsidRPr="00CE07A5" w:rsidRDefault="00D20F7B" w:rsidP="00D20F7B">
      <w:pPr>
        <w:jc w:val="center"/>
        <w:rPr>
          <w:b/>
          <w:sz w:val="28"/>
          <w:szCs w:val="28"/>
        </w:rPr>
      </w:pPr>
      <w:r w:rsidRPr="00CE07A5">
        <w:rPr>
          <w:b/>
          <w:sz w:val="28"/>
          <w:szCs w:val="28"/>
        </w:rPr>
        <w:t>SPRENDIMAS</w:t>
      </w:r>
    </w:p>
    <w:p w:rsidR="00451981" w:rsidRPr="00CE07A5" w:rsidRDefault="00D20F7B" w:rsidP="00CE07A5">
      <w:pPr>
        <w:jc w:val="center"/>
        <w:rPr>
          <w:b/>
          <w:sz w:val="28"/>
          <w:szCs w:val="28"/>
        </w:rPr>
      </w:pPr>
      <w:bookmarkStart w:id="1" w:name="_Hlk490653319"/>
      <w:r w:rsidRPr="00CE07A5">
        <w:rPr>
          <w:b/>
          <w:sz w:val="28"/>
          <w:szCs w:val="28"/>
        </w:rPr>
        <w:t xml:space="preserve">DĖL </w:t>
      </w:r>
      <w:r w:rsidR="00451981" w:rsidRPr="00CE07A5">
        <w:rPr>
          <w:b/>
          <w:sz w:val="28"/>
          <w:szCs w:val="28"/>
        </w:rPr>
        <w:t>KLAIPĖDOS RAJONO SAVIVALDYBĖS TARYBOS 2017</w:t>
      </w:r>
      <w:r w:rsidR="00F055A7" w:rsidRPr="00CE07A5">
        <w:rPr>
          <w:b/>
          <w:sz w:val="28"/>
          <w:szCs w:val="28"/>
        </w:rPr>
        <w:t xml:space="preserve"> M. VASARIO 23 D. </w:t>
      </w:r>
      <w:r w:rsidR="00451981" w:rsidRPr="00CE07A5">
        <w:rPr>
          <w:b/>
          <w:sz w:val="28"/>
          <w:szCs w:val="28"/>
        </w:rPr>
        <w:t>SPRENDIMO NR. T11-39 „DĖL KLAIPĖDOS RAJONO SAVIVALDYBĖS ŠVIETIMO ĮSTAIGŲ DIREKTORIŲ PAREIGINĖS ALGOS KOEFICIENTŲ NUSTATYMO“ PAKEITIMO</w:t>
      </w:r>
      <w:bookmarkEnd w:id="1"/>
    </w:p>
    <w:p w:rsidR="00451981" w:rsidRPr="00CE07A5" w:rsidRDefault="00451981" w:rsidP="00451981">
      <w:pPr>
        <w:rPr>
          <w:b/>
          <w:sz w:val="24"/>
          <w:szCs w:val="24"/>
        </w:rPr>
      </w:pPr>
    </w:p>
    <w:p w:rsidR="00CE07A5" w:rsidRDefault="00CE07A5" w:rsidP="00CE07A5">
      <w:pPr>
        <w:pStyle w:val="Antrat2"/>
        <w:rPr>
          <w:b w:val="0"/>
          <w:sz w:val="24"/>
          <w:szCs w:val="24"/>
        </w:rPr>
      </w:pPr>
      <w:r w:rsidRPr="008C6175">
        <w:rPr>
          <w:b w:val="0"/>
          <w:sz w:val="24"/>
          <w:szCs w:val="24"/>
        </w:rPr>
        <w:t>20</w:t>
      </w:r>
      <w:r>
        <w:rPr>
          <w:b w:val="0"/>
          <w:sz w:val="24"/>
          <w:szCs w:val="24"/>
        </w:rPr>
        <w:t>17 m</w:t>
      </w:r>
      <w:r w:rsidRPr="00BA4390">
        <w:rPr>
          <w:b w:val="0"/>
          <w:sz w:val="24"/>
          <w:szCs w:val="24"/>
          <w:lang w:val="lt-LT"/>
        </w:rPr>
        <w:t xml:space="preserve">. </w:t>
      </w:r>
      <w:r>
        <w:rPr>
          <w:b w:val="0"/>
          <w:sz w:val="24"/>
          <w:szCs w:val="24"/>
          <w:lang w:val="lt-LT"/>
        </w:rPr>
        <w:t xml:space="preserve">rugpjūčio 31 </w:t>
      </w:r>
      <w:r w:rsidRPr="00BA4390">
        <w:rPr>
          <w:b w:val="0"/>
          <w:sz w:val="24"/>
          <w:szCs w:val="24"/>
          <w:lang w:val="lt-LT"/>
        </w:rPr>
        <w:t>d.</w:t>
      </w:r>
      <w:r w:rsidRPr="008C6175">
        <w:rPr>
          <w:b w:val="0"/>
          <w:sz w:val="24"/>
          <w:szCs w:val="24"/>
        </w:rPr>
        <w:t xml:space="preserve"> </w:t>
      </w:r>
      <w:proofErr w:type="spellStart"/>
      <w:r w:rsidRPr="008C6175">
        <w:rPr>
          <w:b w:val="0"/>
          <w:sz w:val="24"/>
          <w:szCs w:val="24"/>
        </w:rPr>
        <w:t>Nr</w:t>
      </w:r>
      <w:proofErr w:type="spellEnd"/>
      <w:r w:rsidRPr="008C6175">
        <w:rPr>
          <w:b w:val="0"/>
          <w:sz w:val="24"/>
          <w:szCs w:val="24"/>
        </w:rPr>
        <w:t>.</w:t>
      </w:r>
      <w:r>
        <w:rPr>
          <w:b w:val="0"/>
          <w:sz w:val="24"/>
          <w:szCs w:val="24"/>
        </w:rPr>
        <w:t xml:space="preserve"> T11-284</w:t>
      </w:r>
    </w:p>
    <w:p w:rsidR="00CE07A5" w:rsidRPr="008C6175" w:rsidRDefault="00CE07A5" w:rsidP="00CE07A5">
      <w:pPr>
        <w:jc w:val="center"/>
      </w:pPr>
      <w:r w:rsidRPr="008C6175">
        <w:t>Gargždai</w:t>
      </w:r>
    </w:p>
    <w:p w:rsidR="00451981" w:rsidRPr="00CE07A5" w:rsidRDefault="00451981" w:rsidP="00451981">
      <w:pPr>
        <w:rPr>
          <w:b/>
          <w:sz w:val="24"/>
          <w:szCs w:val="24"/>
        </w:rPr>
      </w:pPr>
    </w:p>
    <w:p w:rsidR="00451981" w:rsidRPr="00F055A7" w:rsidRDefault="00451981" w:rsidP="00B001B0">
      <w:pPr>
        <w:ind w:firstLine="851"/>
        <w:jc w:val="both"/>
        <w:rPr>
          <w:spacing w:val="50"/>
          <w:sz w:val="24"/>
          <w:szCs w:val="24"/>
        </w:rPr>
      </w:pPr>
      <w:r w:rsidRPr="00F055A7">
        <w:rPr>
          <w:sz w:val="24"/>
          <w:szCs w:val="24"/>
        </w:rPr>
        <w:t>Klaipėdos rajono savivaldybės taryba, vadovaudamasi Lietuvos Respublikos vietos savivaldos įstatymo 16 straipsnio 3 dalies 9 punktu, 18 straipsnio 1 dalimi, Lietuvos Respublikos valstybės ir savivaldybių įstaigų darbuotojų darbo apmokėjimo įstatymo 7 straipsnio 9 dalimi</w:t>
      </w:r>
      <w:r w:rsidR="00F055A7" w:rsidRPr="00F055A7">
        <w:rPr>
          <w:sz w:val="24"/>
          <w:szCs w:val="24"/>
        </w:rPr>
        <w:t>,</w:t>
      </w:r>
      <w:r w:rsidRPr="00F055A7">
        <w:rPr>
          <w:spacing w:val="26"/>
          <w:sz w:val="24"/>
          <w:szCs w:val="24"/>
        </w:rPr>
        <w:t xml:space="preserve"> </w:t>
      </w:r>
      <w:r w:rsidRPr="00F055A7">
        <w:rPr>
          <w:spacing w:val="50"/>
          <w:sz w:val="24"/>
          <w:szCs w:val="24"/>
        </w:rPr>
        <w:t>nusprendžia:</w:t>
      </w:r>
    </w:p>
    <w:p w:rsidR="00E075F6" w:rsidRDefault="00F055A7" w:rsidP="00B001B0">
      <w:pPr>
        <w:pStyle w:val="Sraopastraipa"/>
        <w:ind w:left="0" w:firstLine="851"/>
        <w:jc w:val="both"/>
        <w:rPr>
          <w:sz w:val="24"/>
          <w:szCs w:val="24"/>
        </w:rPr>
      </w:pPr>
      <w:r>
        <w:rPr>
          <w:sz w:val="24"/>
          <w:szCs w:val="24"/>
        </w:rPr>
        <w:t xml:space="preserve">1. </w:t>
      </w:r>
      <w:r w:rsidR="00451981" w:rsidRPr="00F055A7">
        <w:rPr>
          <w:sz w:val="24"/>
          <w:szCs w:val="24"/>
        </w:rPr>
        <w:t>Pakeis</w:t>
      </w:r>
      <w:r w:rsidR="0078318A" w:rsidRPr="00F055A7">
        <w:rPr>
          <w:sz w:val="24"/>
          <w:szCs w:val="24"/>
        </w:rPr>
        <w:t>ti Klaipėdos rajon</w:t>
      </w:r>
      <w:r w:rsidR="00451981" w:rsidRPr="00F055A7">
        <w:rPr>
          <w:sz w:val="24"/>
          <w:szCs w:val="24"/>
        </w:rPr>
        <w:t>o savivaldybės tarybos 2017</w:t>
      </w:r>
      <w:r w:rsidRPr="00F055A7">
        <w:rPr>
          <w:sz w:val="24"/>
          <w:szCs w:val="24"/>
        </w:rPr>
        <w:t xml:space="preserve"> m. vasario 23 d.</w:t>
      </w:r>
      <w:r w:rsidR="00451981" w:rsidRPr="00F055A7">
        <w:rPr>
          <w:sz w:val="24"/>
          <w:szCs w:val="24"/>
        </w:rPr>
        <w:t xml:space="preserve"> sprendim</w:t>
      </w:r>
      <w:r w:rsidR="00CF607B">
        <w:rPr>
          <w:sz w:val="24"/>
          <w:szCs w:val="24"/>
        </w:rPr>
        <w:t>ą</w:t>
      </w:r>
      <w:r w:rsidR="00451981" w:rsidRPr="00F055A7">
        <w:rPr>
          <w:sz w:val="24"/>
          <w:szCs w:val="24"/>
        </w:rPr>
        <w:t xml:space="preserve"> Nr. T11-39 „Dėl Klaipėdos rajono savivaldybės švietimo įstaigų direktorių pareiginės algos koeficientų nustatymo</w:t>
      </w:r>
      <w:r w:rsidR="00E075F6">
        <w:rPr>
          <w:sz w:val="24"/>
          <w:szCs w:val="24"/>
        </w:rPr>
        <w:t>“:</w:t>
      </w:r>
    </w:p>
    <w:p w:rsidR="00D20F7B" w:rsidRPr="00F055A7" w:rsidRDefault="00E075F6" w:rsidP="00B001B0">
      <w:pPr>
        <w:pStyle w:val="Sraopastraipa"/>
        <w:ind w:left="0" w:firstLine="851"/>
        <w:jc w:val="both"/>
        <w:rPr>
          <w:b/>
          <w:sz w:val="24"/>
          <w:szCs w:val="24"/>
        </w:rPr>
      </w:pPr>
      <w:r>
        <w:rPr>
          <w:sz w:val="24"/>
          <w:szCs w:val="24"/>
        </w:rPr>
        <w:t xml:space="preserve">1.1. Pakeisti </w:t>
      </w:r>
      <w:r w:rsidR="00451981" w:rsidRPr="00F055A7">
        <w:rPr>
          <w:sz w:val="24"/>
          <w:szCs w:val="24"/>
        </w:rPr>
        <w:t xml:space="preserve">  1.6</w:t>
      </w:r>
      <w:r>
        <w:rPr>
          <w:sz w:val="24"/>
          <w:szCs w:val="24"/>
        </w:rPr>
        <w:t xml:space="preserve">  papunktį ir jį išdėstyti taip:</w:t>
      </w:r>
    </w:p>
    <w:p w:rsidR="00416E29" w:rsidRDefault="00B001B0" w:rsidP="00B001B0">
      <w:pPr>
        <w:tabs>
          <w:tab w:val="left" w:pos="567"/>
          <w:tab w:val="left" w:pos="851"/>
        </w:tabs>
        <w:jc w:val="both"/>
        <w:rPr>
          <w:sz w:val="24"/>
          <w:szCs w:val="24"/>
        </w:rPr>
      </w:pPr>
      <w:r>
        <w:rPr>
          <w:sz w:val="24"/>
          <w:szCs w:val="24"/>
        </w:rPr>
        <w:t xml:space="preserve">              </w:t>
      </w:r>
      <w:r w:rsidR="00416E29" w:rsidRPr="00B001B0">
        <w:rPr>
          <w:sz w:val="24"/>
          <w:szCs w:val="24"/>
        </w:rPr>
        <w:t xml:space="preserve">„1.6. Klaipėdos r. Drevernos mokyklos-darželio direktorei Romai </w:t>
      </w:r>
      <w:proofErr w:type="spellStart"/>
      <w:r w:rsidR="00416E29" w:rsidRPr="00B001B0">
        <w:rPr>
          <w:sz w:val="24"/>
          <w:szCs w:val="24"/>
        </w:rPr>
        <w:t>Žutautienei</w:t>
      </w:r>
      <w:proofErr w:type="spellEnd"/>
      <w:r w:rsidR="00416E29" w:rsidRPr="00B001B0">
        <w:rPr>
          <w:sz w:val="24"/>
          <w:szCs w:val="24"/>
        </w:rPr>
        <w:t xml:space="preserve"> –</w:t>
      </w:r>
      <w:r w:rsidR="00E075F6">
        <w:rPr>
          <w:sz w:val="24"/>
          <w:szCs w:val="24"/>
        </w:rPr>
        <w:t xml:space="preserve"> 8,74“.</w:t>
      </w:r>
    </w:p>
    <w:p w:rsidR="00E075F6" w:rsidRPr="00B001B0" w:rsidRDefault="00E075F6" w:rsidP="00B001B0">
      <w:pPr>
        <w:tabs>
          <w:tab w:val="left" w:pos="567"/>
          <w:tab w:val="left" w:pos="851"/>
        </w:tabs>
        <w:jc w:val="both"/>
        <w:rPr>
          <w:sz w:val="24"/>
          <w:szCs w:val="24"/>
        </w:rPr>
      </w:pPr>
      <w:r>
        <w:rPr>
          <w:sz w:val="24"/>
          <w:szCs w:val="24"/>
        </w:rPr>
        <w:tab/>
      </w:r>
      <w:r>
        <w:rPr>
          <w:sz w:val="24"/>
          <w:szCs w:val="24"/>
        </w:rPr>
        <w:tab/>
        <w:t>1.2. Pakeisti 1.17 papunktį ir jį išdėstyti taip:</w:t>
      </w:r>
    </w:p>
    <w:p w:rsidR="00E075F6" w:rsidRDefault="00B001B0" w:rsidP="00B001B0">
      <w:pPr>
        <w:jc w:val="both"/>
        <w:rPr>
          <w:sz w:val="24"/>
          <w:szCs w:val="24"/>
        </w:rPr>
      </w:pPr>
      <w:r>
        <w:rPr>
          <w:sz w:val="24"/>
          <w:szCs w:val="24"/>
        </w:rPr>
        <w:t xml:space="preserve">              </w:t>
      </w:r>
      <w:r w:rsidR="00E075F6">
        <w:rPr>
          <w:sz w:val="24"/>
          <w:szCs w:val="24"/>
        </w:rPr>
        <w:t>„</w:t>
      </w:r>
      <w:r w:rsidRPr="00B001B0">
        <w:rPr>
          <w:sz w:val="24"/>
          <w:szCs w:val="24"/>
        </w:rPr>
        <w:t xml:space="preserve">1.17. </w:t>
      </w:r>
      <w:r w:rsidR="00905EBF" w:rsidRPr="00B001B0">
        <w:rPr>
          <w:sz w:val="24"/>
          <w:szCs w:val="24"/>
        </w:rPr>
        <w:t xml:space="preserve"> Klaipėdos r. Ketvergių pagrindinės mokyklos direktoriui </w:t>
      </w:r>
      <w:proofErr w:type="spellStart"/>
      <w:r w:rsidR="00905EBF" w:rsidRPr="00B001B0">
        <w:rPr>
          <w:sz w:val="24"/>
          <w:szCs w:val="24"/>
        </w:rPr>
        <w:t>Gendručiui</w:t>
      </w:r>
      <w:proofErr w:type="spellEnd"/>
      <w:r w:rsidR="00905EBF" w:rsidRPr="00B001B0">
        <w:rPr>
          <w:sz w:val="24"/>
          <w:szCs w:val="24"/>
        </w:rPr>
        <w:t xml:space="preserve"> Burbuliui – 9,11</w:t>
      </w:r>
      <w:r w:rsidR="00E075F6">
        <w:rPr>
          <w:sz w:val="24"/>
          <w:szCs w:val="24"/>
        </w:rPr>
        <w:t>“.</w:t>
      </w:r>
    </w:p>
    <w:p w:rsidR="00905EBF" w:rsidRPr="00B001B0" w:rsidRDefault="00E075F6" w:rsidP="00B001B0">
      <w:pPr>
        <w:jc w:val="both"/>
        <w:rPr>
          <w:b/>
          <w:sz w:val="24"/>
          <w:szCs w:val="24"/>
        </w:rPr>
      </w:pPr>
      <w:r>
        <w:rPr>
          <w:sz w:val="24"/>
          <w:szCs w:val="24"/>
        </w:rPr>
        <w:t xml:space="preserve">             1.3. Pakeisti 1.32 papunktį ir jį išdėstyti taip:</w:t>
      </w:r>
      <w:r w:rsidR="00E5430D" w:rsidRPr="00B001B0">
        <w:rPr>
          <w:sz w:val="24"/>
          <w:szCs w:val="24"/>
        </w:rPr>
        <w:t xml:space="preserve">                  </w:t>
      </w:r>
    </w:p>
    <w:p w:rsidR="0078318A" w:rsidRPr="00F055A7" w:rsidRDefault="00B001B0" w:rsidP="00B001B0">
      <w:pPr>
        <w:ind w:firstLine="709"/>
        <w:jc w:val="both"/>
        <w:rPr>
          <w:sz w:val="24"/>
          <w:szCs w:val="24"/>
        </w:rPr>
      </w:pPr>
      <w:r>
        <w:rPr>
          <w:sz w:val="24"/>
          <w:szCs w:val="24"/>
        </w:rPr>
        <w:t xml:space="preserve"> </w:t>
      </w:r>
      <w:r w:rsidR="00E075F6">
        <w:rPr>
          <w:sz w:val="24"/>
          <w:szCs w:val="24"/>
        </w:rPr>
        <w:t>„</w:t>
      </w:r>
      <w:r w:rsidR="00905EBF" w:rsidRPr="00F055A7">
        <w:rPr>
          <w:sz w:val="24"/>
          <w:szCs w:val="24"/>
        </w:rPr>
        <w:t>1.32. Klaipėdos r. Šiūparių  mokyklos-daugiafunkcio centro direktorei Vilijai Rimkuvienei –</w:t>
      </w:r>
      <w:r>
        <w:rPr>
          <w:sz w:val="24"/>
          <w:szCs w:val="24"/>
        </w:rPr>
        <w:t xml:space="preserve"> </w:t>
      </w:r>
      <w:r w:rsidR="00905EBF" w:rsidRPr="00F055A7">
        <w:rPr>
          <w:sz w:val="24"/>
          <w:szCs w:val="24"/>
        </w:rPr>
        <w:t>8,74</w:t>
      </w:r>
      <w:r>
        <w:rPr>
          <w:sz w:val="24"/>
          <w:szCs w:val="24"/>
        </w:rPr>
        <w:t>“.</w:t>
      </w:r>
      <w:r w:rsidR="0078318A" w:rsidRPr="00F055A7">
        <w:rPr>
          <w:sz w:val="24"/>
          <w:szCs w:val="24"/>
        </w:rPr>
        <w:t xml:space="preserve">                                                        </w:t>
      </w:r>
    </w:p>
    <w:p w:rsidR="00416E29" w:rsidRPr="00F055A7" w:rsidRDefault="00B001B0" w:rsidP="00B001B0">
      <w:pPr>
        <w:pStyle w:val="Sraopastraipa"/>
        <w:ind w:left="0" w:firstLine="851"/>
        <w:jc w:val="both"/>
        <w:rPr>
          <w:sz w:val="24"/>
          <w:szCs w:val="24"/>
        </w:rPr>
      </w:pPr>
      <w:r>
        <w:rPr>
          <w:sz w:val="24"/>
          <w:szCs w:val="24"/>
        </w:rPr>
        <w:t xml:space="preserve">2. </w:t>
      </w:r>
      <w:r w:rsidR="00F055A7" w:rsidRPr="00F055A7">
        <w:rPr>
          <w:sz w:val="24"/>
          <w:szCs w:val="24"/>
        </w:rPr>
        <w:t xml:space="preserve">Pripažinti netekusiais galios Klaipėdos rajono savivaldybės tarybos 2017 m. vasario 23 d.  sprendimo  Nr. T11-39 </w:t>
      </w:r>
      <w:r w:rsidR="0078318A" w:rsidRPr="00F055A7">
        <w:rPr>
          <w:sz w:val="24"/>
          <w:szCs w:val="24"/>
        </w:rPr>
        <w:t xml:space="preserve">„Dėl Klaipėdos rajono savivaldybės švietimo įstaigų direktorių pareiginės algos koeficientų nustatymo“ </w:t>
      </w:r>
      <w:r w:rsidR="00416E29" w:rsidRPr="00F055A7">
        <w:rPr>
          <w:sz w:val="24"/>
          <w:szCs w:val="24"/>
        </w:rPr>
        <w:t>1.21, 1.34,</w:t>
      </w:r>
      <w:r w:rsidR="0078318A" w:rsidRPr="00F055A7">
        <w:rPr>
          <w:sz w:val="24"/>
          <w:szCs w:val="24"/>
        </w:rPr>
        <w:t xml:space="preserve"> 2.4</w:t>
      </w:r>
      <w:r w:rsidR="00F055A7" w:rsidRPr="00F055A7">
        <w:rPr>
          <w:sz w:val="24"/>
          <w:szCs w:val="24"/>
        </w:rPr>
        <w:t xml:space="preserve"> </w:t>
      </w:r>
      <w:r w:rsidR="008B1213">
        <w:rPr>
          <w:sz w:val="24"/>
          <w:szCs w:val="24"/>
        </w:rPr>
        <w:t>papunkčius</w:t>
      </w:r>
      <w:r w:rsidR="0078318A" w:rsidRPr="00F055A7">
        <w:rPr>
          <w:sz w:val="24"/>
          <w:szCs w:val="24"/>
        </w:rPr>
        <w:t>.</w:t>
      </w:r>
    </w:p>
    <w:p w:rsidR="00F055A7" w:rsidRPr="00F055A7" w:rsidRDefault="00B001B0" w:rsidP="00B001B0">
      <w:pPr>
        <w:pStyle w:val="Sraopastraipa"/>
        <w:tabs>
          <w:tab w:val="left" w:pos="851"/>
        </w:tabs>
        <w:ind w:left="-142" w:firstLine="862"/>
        <w:jc w:val="both"/>
        <w:rPr>
          <w:sz w:val="24"/>
          <w:szCs w:val="24"/>
        </w:rPr>
      </w:pPr>
      <w:r>
        <w:rPr>
          <w:sz w:val="24"/>
          <w:szCs w:val="24"/>
        </w:rPr>
        <w:t xml:space="preserve">  </w:t>
      </w:r>
      <w:r w:rsidR="00F055A7" w:rsidRPr="00F055A7">
        <w:rPr>
          <w:sz w:val="24"/>
          <w:szCs w:val="24"/>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(Galinio Pylimo g. 9, LT-91230 Klaipėda) Lietuvos Respublikos administracinių bylų teisenos įstatymo nustatyta tvarka.</w:t>
      </w:r>
    </w:p>
    <w:p w:rsidR="00D20F7B" w:rsidRDefault="00D20F7B" w:rsidP="00D20F7B">
      <w:pPr>
        <w:jc w:val="both"/>
        <w:rPr>
          <w:b/>
        </w:rPr>
      </w:pPr>
    </w:p>
    <w:p w:rsidR="00D20F7B" w:rsidRDefault="00D20F7B" w:rsidP="00D20F7B">
      <w:pPr>
        <w:jc w:val="both"/>
        <w:rPr>
          <w:b/>
        </w:rPr>
      </w:pPr>
    </w:p>
    <w:p w:rsidR="00D20F7B" w:rsidRDefault="00D20F7B" w:rsidP="00D20F7B">
      <w:pPr>
        <w:jc w:val="both"/>
        <w:rPr>
          <w:b/>
          <w:sz w:val="24"/>
          <w:szCs w:val="24"/>
        </w:rPr>
      </w:pPr>
    </w:p>
    <w:p w:rsidR="00CE07A5" w:rsidRPr="00361B86" w:rsidRDefault="00CE07A5" w:rsidP="00D20F7B">
      <w:pPr>
        <w:jc w:val="both"/>
        <w:rPr>
          <w:b/>
          <w:sz w:val="24"/>
          <w:szCs w:val="24"/>
        </w:rPr>
      </w:pPr>
    </w:p>
    <w:p w:rsidR="00D20F7B" w:rsidRPr="00361B86" w:rsidRDefault="00D20F7B" w:rsidP="00D20F7B">
      <w:pPr>
        <w:jc w:val="both"/>
        <w:rPr>
          <w:sz w:val="24"/>
          <w:szCs w:val="24"/>
        </w:rPr>
      </w:pPr>
      <w:r>
        <w:rPr>
          <w:sz w:val="24"/>
          <w:szCs w:val="24"/>
        </w:rPr>
        <w:t>Savivaldybės meras</w:t>
      </w:r>
      <w:r w:rsidR="00CE07A5">
        <w:rPr>
          <w:sz w:val="24"/>
          <w:szCs w:val="24"/>
        </w:rPr>
        <w:t xml:space="preserve">                                                                                           Vaclovas Dačkauskas</w:t>
      </w:r>
    </w:p>
    <w:p w:rsidR="007D00C8" w:rsidRDefault="007D00C8" w:rsidP="007D00C8">
      <w:pPr>
        <w:jc w:val="both"/>
        <w:rPr>
          <w:sz w:val="24"/>
          <w:szCs w:val="24"/>
        </w:rPr>
      </w:pPr>
    </w:p>
    <w:p w:rsidR="00C7439E" w:rsidRDefault="00C7439E" w:rsidP="007D00C8">
      <w:pPr>
        <w:jc w:val="both"/>
        <w:rPr>
          <w:sz w:val="24"/>
          <w:szCs w:val="24"/>
        </w:rPr>
      </w:pPr>
    </w:p>
    <w:p w:rsidR="00C7439E" w:rsidRDefault="00C7439E" w:rsidP="007D00C8">
      <w:pPr>
        <w:jc w:val="both"/>
        <w:rPr>
          <w:sz w:val="24"/>
          <w:szCs w:val="24"/>
        </w:rPr>
      </w:pPr>
    </w:p>
    <w:p w:rsidR="00B001B0" w:rsidRPr="00C7439E" w:rsidRDefault="00B001B0" w:rsidP="00C7439E">
      <w:pPr>
        <w:rPr>
          <w:sz w:val="24"/>
          <w:szCs w:val="24"/>
        </w:rPr>
      </w:pPr>
    </w:p>
    <w:sectPr w:rsidR="00B001B0" w:rsidRPr="00C7439E" w:rsidSect="003F1F7A">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roman"/>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2C3442"/>
    <w:multiLevelType w:val="multilevel"/>
    <w:tmpl w:val="015A1D62"/>
    <w:lvl w:ilvl="0">
      <w:start w:val="1"/>
      <w:numFmt w:val="decimal"/>
      <w:lvlText w:val="%1."/>
      <w:lvlJc w:val="left"/>
      <w:pPr>
        <w:ind w:left="1080" w:hanging="360"/>
      </w:pPr>
      <w:rPr>
        <w:rFonts w:hint="default"/>
        <w:b w:val="0"/>
        <w:sz w:val="24"/>
        <w:szCs w:val="24"/>
      </w:rPr>
    </w:lvl>
    <w:lvl w:ilvl="1">
      <w:start w:val="17"/>
      <w:numFmt w:val="decimal"/>
      <w:isLgl/>
      <w:lvlText w:val="%1.%2."/>
      <w:lvlJc w:val="left"/>
      <w:pPr>
        <w:ind w:left="1200" w:hanging="480"/>
      </w:pPr>
      <w:rPr>
        <w:rFonts w:hint="default"/>
        <w:b w:val="0"/>
        <w:sz w:val="24"/>
      </w:rPr>
    </w:lvl>
    <w:lvl w:ilvl="2">
      <w:start w:val="1"/>
      <w:numFmt w:val="decimal"/>
      <w:isLgl/>
      <w:lvlText w:val="%1.%2.%3."/>
      <w:lvlJc w:val="left"/>
      <w:pPr>
        <w:ind w:left="1440" w:hanging="720"/>
      </w:pPr>
      <w:rPr>
        <w:rFonts w:hint="default"/>
        <w:b w:val="0"/>
        <w:sz w:val="24"/>
      </w:rPr>
    </w:lvl>
    <w:lvl w:ilvl="3">
      <w:start w:val="1"/>
      <w:numFmt w:val="decimal"/>
      <w:isLgl/>
      <w:lvlText w:val="%1.%2.%3.%4."/>
      <w:lvlJc w:val="left"/>
      <w:pPr>
        <w:ind w:left="1440" w:hanging="720"/>
      </w:pPr>
      <w:rPr>
        <w:rFonts w:hint="default"/>
        <w:b w:val="0"/>
        <w:sz w:val="24"/>
      </w:rPr>
    </w:lvl>
    <w:lvl w:ilvl="4">
      <w:start w:val="1"/>
      <w:numFmt w:val="decimal"/>
      <w:isLgl/>
      <w:lvlText w:val="%1.%2.%3.%4.%5."/>
      <w:lvlJc w:val="left"/>
      <w:pPr>
        <w:ind w:left="1800" w:hanging="1080"/>
      </w:pPr>
      <w:rPr>
        <w:rFonts w:hint="default"/>
        <w:b w:val="0"/>
        <w:sz w:val="24"/>
      </w:rPr>
    </w:lvl>
    <w:lvl w:ilvl="5">
      <w:start w:val="1"/>
      <w:numFmt w:val="decimal"/>
      <w:isLgl/>
      <w:lvlText w:val="%1.%2.%3.%4.%5.%6."/>
      <w:lvlJc w:val="left"/>
      <w:pPr>
        <w:ind w:left="1800" w:hanging="1080"/>
      </w:pPr>
      <w:rPr>
        <w:rFonts w:hint="default"/>
        <w:b w:val="0"/>
        <w:sz w:val="24"/>
      </w:rPr>
    </w:lvl>
    <w:lvl w:ilvl="6">
      <w:start w:val="1"/>
      <w:numFmt w:val="decimal"/>
      <w:isLgl/>
      <w:lvlText w:val="%1.%2.%3.%4.%5.%6.%7."/>
      <w:lvlJc w:val="left"/>
      <w:pPr>
        <w:ind w:left="1800" w:hanging="1080"/>
      </w:pPr>
      <w:rPr>
        <w:rFonts w:hint="default"/>
        <w:b w:val="0"/>
        <w:sz w:val="24"/>
      </w:rPr>
    </w:lvl>
    <w:lvl w:ilvl="7">
      <w:start w:val="1"/>
      <w:numFmt w:val="decimal"/>
      <w:isLgl/>
      <w:lvlText w:val="%1.%2.%3.%4.%5.%6.%7.%8."/>
      <w:lvlJc w:val="left"/>
      <w:pPr>
        <w:ind w:left="2160" w:hanging="1440"/>
      </w:pPr>
      <w:rPr>
        <w:rFonts w:hint="default"/>
        <w:b w:val="0"/>
        <w:sz w:val="24"/>
      </w:rPr>
    </w:lvl>
    <w:lvl w:ilvl="8">
      <w:start w:val="1"/>
      <w:numFmt w:val="decimal"/>
      <w:isLgl/>
      <w:lvlText w:val="%1.%2.%3.%4.%5.%6.%7.%8.%9."/>
      <w:lvlJc w:val="left"/>
      <w:pPr>
        <w:ind w:left="2160" w:hanging="1440"/>
      </w:pPr>
      <w:rPr>
        <w:rFonts w:hint="default"/>
        <w:b w:val="0"/>
        <w:sz w:val="24"/>
      </w:rPr>
    </w:lvl>
  </w:abstractNum>
  <w:abstractNum w:abstractNumId="1" w15:restartNumberingAfterBreak="0">
    <w:nsid w:val="53F51E15"/>
    <w:multiLevelType w:val="multilevel"/>
    <w:tmpl w:val="C06C8C5A"/>
    <w:lvl w:ilvl="0">
      <w:start w:val="28"/>
      <w:numFmt w:val="decimal"/>
      <w:lvlText w:val="%1."/>
      <w:lvlJc w:val="left"/>
      <w:pPr>
        <w:ind w:left="1495" w:hanging="360"/>
      </w:pPr>
      <w:rPr>
        <w:rFonts w:hint="default"/>
        <w:b w:val="0"/>
        <w:color w:val="000000"/>
      </w:rPr>
    </w:lvl>
    <w:lvl w:ilvl="1">
      <w:start w:val="1"/>
      <w:numFmt w:val="decimal"/>
      <w:isLgl/>
      <w:lvlText w:val="%1.%2."/>
      <w:lvlJc w:val="left"/>
      <w:pPr>
        <w:ind w:left="1200" w:hanging="480"/>
      </w:pPr>
      <w:rPr>
        <w:rFonts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3930" w:hanging="1440"/>
      </w:pPr>
      <w:rPr>
        <w:rFonts w:hint="default"/>
      </w:rPr>
    </w:lvl>
    <w:lvl w:ilvl="8">
      <w:start w:val="1"/>
      <w:numFmt w:val="decimal"/>
      <w:isLgl/>
      <w:lvlText w:val="%1.%2.%3.%4.%5.%6.%7.%8.%9."/>
      <w:lvlJc w:val="left"/>
      <w:pPr>
        <w:ind w:left="4585"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2F7"/>
    <w:rsid w:val="000052F7"/>
    <w:rsid w:val="001F04CD"/>
    <w:rsid w:val="001F7F0C"/>
    <w:rsid w:val="00241A68"/>
    <w:rsid w:val="00361B86"/>
    <w:rsid w:val="003D20EF"/>
    <w:rsid w:val="003F1F7A"/>
    <w:rsid w:val="00416E29"/>
    <w:rsid w:val="00432FC3"/>
    <w:rsid w:val="00451981"/>
    <w:rsid w:val="004C05E7"/>
    <w:rsid w:val="005031C5"/>
    <w:rsid w:val="00511C36"/>
    <w:rsid w:val="00535AF7"/>
    <w:rsid w:val="0055693B"/>
    <w:rsid w:val="005B10A0"/>
    <w:rsid w:val="00652EB3"/>
    <w:rsid w:val="006E3554"/>
    <w:rsid w:val="007420DA"/>
    <w:rsid w:val="0078318A"/>
    <w:rsid w:val="007D00C8"/>
    <w:rsid w:val="008B1213"/>
    <w:rsid w:val="008E43ED"/>
    <w:rsid w:val="00905EBF"/>
    <w:rsid w:val="00B001B0"/>
    <w:rsid w:val="00B83170"/>
    <w:rsid w:val="00C15FC9"/>
    <w:rsid w:val="00C45339"/>
    <w:rsid w:val="00C7439E"/>
    <w:rsid w:val="00CE07A5"/>
    <w:rsid w:val="00CF607B"/>
    <w:rsid w:val="00D06125"/>
    <w:rsid w:val="00D20F7B"/>
    <w:rsid w:val="00E075F6"/>
    <w:rsid w:val="00E5430D"/>
    <w:rsid w:val="00F055A7"/>
    <w:rsid w:val="00FF69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54C34"/>
  <w15:docId w15:val="{55E38E1C-B9A9-47C2-B86B-CEE8480DB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5693B"/>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2">
    <w:name w:val="heading 2"/>
    <w:basedOn w:val="prastasis"/>
    <w:next w:val="prastasis"/>
    <w:link w:val="Antrat2Diagrama"/>
    <w:qFormat/>
    <w:rsid w:val="00CE07A5"/>
    <w:pPr>
      <w:keepNext/>
      <w:widowControl/>
      <w:autoSpaceDE/>
      <w:autoSpaceDN/>
      <w:adjustRightInd/>
      <w:jc w:val="center"/>
      <w:outlineLvl w:val="1"/>
    </w:pPr>
    <w:rPr>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55693B"/>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55693B"/>
    <w:rPr>
      <w:rFonts w:ascii="Times New Roman" w:eastAsia="Times New Roman" w:hAnsi="Times New Roman" w:cs="Times New Roman"/>
      <w:sz w:val="24"/>
      <w:szCs w:val="20"/>
      <w:lang w:bidi="he-IL"/>
    </w:rPr>
  </w:style>
  <w:style w:type="paragraph" w:styleId="Pagrindinistekstas3">
    <w:name w:val="Body Text 3"/>
    <w:basedOn w:val="prastasis"/>
    <w:link w:val="Pagrindinistekstas3Diagrama"/>
    <w:rsid w:val="0055693B"/>
    <w:pPr>
      <w:widowControl/>
      <w:autoSpaceDE/>
      <w:autoSpaceDN/>
      <w:adjustRightInd/>
      <w:spacing w:after="120"/>
    </w:pPr>
    <w:rPr>
      <w:sz w:val="16"/>
      <w:szCs w:val="16"/>
      <w:lang w:val="en-US" w:eastAsia="en-US"/>
    </w:rPr>
  </w:style>
  <w:style w:type="character" w:customStyle="1" w:styleId="Pagrindinistekstas3Diagrama">
    <w:name w:val="Pagrindinis tekstas 3 Diagrama"/>
    <w:basedOn w:val="Numatytasispastraiposriftas"/>
    <w:link w:val="Pagrindinistekstas3"/>
    <w:rsid w:val="0055693B"/>
    <w:rPr>
      <w:rFonts w:ascii="Times New Roman" w:eastAsia="Times New Roman" w:hAnsi="Times New Roman" w:cs="Times New Roman"/>
      <w:sz w:val="16"/>
      <w:szCs w:val="16"/>
      <w:lang w:val="en-US"/>
    </w:rPr>
  </w:style>
  <w:style w:type="paragraph" w:styleId="Debesliotekstas">
    <w:name w:val="Balloon Text"/>
    <w:basedOn w:val="prastasis"/>
    <w:link w:val="DebesliotekstasDiagrama"/>
    <w:uiPriority w:val="99"/>
    <w:semiHidden/>
    <w:unhideWhenUsed/>
    <w:rsid w:val="00361B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1B86"/>
    <w:rPr>
      <w:rFonts w:ascii="Segoe UI" w:eastAsia="Times New Roman" w:hAnsi="Segoe UI" w:cs="Segoe UI"/>
      <w:sz w:val="18"/>
      <w:szCs w:val="18"/>
      <w:lang w:eastAsia="lt-LT"/>
    </w:rPr>
  </w:style>
  <w:style w:type="paragraph" w:styleId="Sraopastraipa">
    <w:name w:val="List Paragraph"/>
    <w:basedOn w:val="prastasis"/>
    <w:uiPriority w:val="34"/>
    <w:qFormat/>
    <w:rsid w:val="00451981"/>
    <w:pPr>
      <w:ind w:left="720"/>
      <w:contextualSpacing/>
    </w:pPr>
  </w:style>
  <w:style w:type="paragraph" w:customStyle="1" w:styleId="statymopavad">
    <w:name w:val="?statymo pavad."/>
    <w:basedOn w:val="prastasis"/>
    <w:rsid w:val="00B001B0"/>
    <w:pPr>
      <w:widowControl/>
      <w:autoSpaceDE/>
      <w:autoSpaceDN/>
      <w:adjustRightInd/>
      <w:spacing w:line="360" w:lineRule="auto"/>
      <w:ind w:firstLine="720"/>
      <w:jc w:val="center"/>
    </w:pPr>
    <w:rPr>
      <w:rFonts w:ascii="TimesLT" w:hAnsi="TimesLT"/>
      <w:caps/>
      <w:sz w:val="24"/>
      <w:lang w:eastAsia="en-US"/>
    </w:rPr>
  </w:style>
  <w:style w:type="character" w:customStyle="1" w:styleId="Antrat2Diagrama">
    <w:name w:val="Antraštė 2 Diagrama"/>
    <w:basedOn w:val="Numatytasispastraiposriftas"/>
    <w:link w:val="Antrat2"/>
    <w:rsid w:val="00CE07A5"/>
    <w:rPr>
      <w:rFonts w:ascii="Times New Roman" w:eastAsia="Times New Roman" w:hAnsi="Times New Roman" w:cs="Times New Roman"/>
      <w:b/>
      <w:sz w:val="28"/>
      <w:szCs w:val="20"/>
      <w:lang w:val="en-AU"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1390</Words>
  <Characters>793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Ramutė Bučnienė</dc:creator>
  <cp:lastModifiedBy>Silvija Paulienė</cp:lastModifiedBy>
  <cp:revision>5</cp:revision>
  <cp:lastPrinted>2017-09-04T13:16:00Z</cp:lastPrinted>
  <dcterms:created xsi:type="dcterms:W3CDTF">2017-08-22T11:40:00Z</dcterms:created>
  <dcterms:modified xsi:type="dcterms:W3CDTF">2017-09-04T13:16:00Z</dcterms:modified>
</cp:coreProperties>
</file>